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35189337"/>
    <w:p w14:paraId="02FFA4EA" w14:textId="77777777" w:rsidR="00107E0A" w:rsidRPr="00107E0A" w:rsidRDefault="00107E0A" w:rsidP="00107E0A">
      <w:pPr>
        <w:pStyle w:val="Heading2"/>
        <w:spacing w:before="0" w:after="142" w:line="460" w:lineRule="exact"/>
        <w:rPr>
          <w:rFonts w:ascii="Arial" w:hAnsi="Arial"/>
          <w:b/>
          <w:bCs/>
          <w:color w:val="010469"/>
          <w:kern w:val="0"/>
          <w:sz w:val="36"/>
          <w:szCs w:val="26"/>
          <w:lang w:val="en-US" w:eastAsia="zh-CN"/>
          <w14:ligatures w14:val="none"/>
        </w:rPr>
      </w:pPr>
      <w:r w:rsidRPr="00107E0A">
        <w:rPr>
          <w:rFonts w:ascii="Arial" w:hAnsi="Arial"/>
          <w:b/>
          <w:bCs/>
          <w:noProof/>
          <w:color w:val="010469"/>
          <w:kern w:val="0"/>
          <w:sz w:val="36"/>
          <w:szCs w:val="26"/>
          <w:lang w:val="en-US" w:eastAsia="zh-CN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500EE77" wp14:editId="1DF56505">
                <wp:simplePos x="0" y="0"/>
                <wp:positionH relativeFrom="page">
                  <wp:align>left</wp:align>
                </wp:positionH>
                <wp:positionV relativeFrom="page">
                  <wp:posOffset>981710</wp:posOffset>
                </wp:positionV>
                <wp:extent cx="504190" cy="165100"/>
                <wp:effectExtent l="0" t="0" r="0" b="6350"/>
                <wp:wrapNone/>
                <wp:docPr id="2132966014" name="Graphic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F18DD011-9243-4A7A-B9D7-A6FAA0D2108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190" cy="165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165100">
                              <a:moveTo>
                                <a:pt x="0" y="165100"/>
                              </a:moveTo>
                              <a:lnTo>
                                <a:pt x="503999" y="165100"/>
                              </a:lnTo>
                              <a:lnTo>
                                <a:pt x="503999" y="0"/>
                              </a:lnTo>
                              <a:lnTo>
                                <a:pt x="0" y="0"/>
                              </a:lnTo>
                              <a:lnTo>
                                <a:pt x="0" y="165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74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D9E1420" id="Graphic 10" o:spid="_x0000_s1026" style="position:absolute;margin-left:0;margin-top:77.3pt;width:39.7pt;height:13pt;z-index:251659264;visibility:visible;mso-wrap-style:square;mso-width-percent:0;mso-height-percent:0;mso-wrap-distance-left:0;mso-wrap-distance-top:0;mso-wrap-distance-right:0;mso-wrap-distance-bottom:0;mso-position-horizontal:left;mso-position-horizontal-relative:page;mso-position-vertical:absolute;mso-position-vertical-relative:page;mso-width-percent:0;mso-height-percent:0;mso-width-relative:margin;mso-height-relative:margin;v-text-anchor:top" coordsize="50419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" path="m,165100r503999,l503999,,,,,165100xe" fillcolor="#ff7459" stroked="f">
                <v:path arrowok="t"/>
                <w10:wrap anchorx="page" anchory="page"/>
              </v:shape>
            </w:pict>
          </mc:Fallback>
        </mc:AlternateContent>
      </w:r>
      <w:r w:rsidRPr="00107E0A">
        <w:rPr>
          <w:rFonts w:ascii="Arial" w:hAnsi="Arial"/>
          <w:b/>
          <w:bCs/>
          <w:color w:val="010469"/>
          <w:kern w:val="0"/>
          <w:sz w:val="36"/>
          <w:szCs w:val="26"/>
          <w:lang w:val="en-US" w:eastAsia="zh-CN"/>
          <w14:ligatures w14:val="none"/>
        </w:rPr>
        <w:t>Appendix 5 - Appeal form for appeals to the AIM Disciplinary Appeals Committee of an ADC Disciplinary Determination</w:t>
      </w:r>
      <w:bookmarkEnd w:id="0"/>
      <w:r w:rsidRPr="00107E0A">
        <w:rPr>
          <w:rFonts w:ascii="Arial" w:hAnsi="Arial"/>
          <w:b/>
          <w:bCs/>
          <w:color w:val="010469"/>
          <w:kern w:val="0"/>
          <w:sz w:val="36"/>
          <w:szCs w:val="26"/>
          <w:lang w:val="en-US" w:eastAsia="zh-CN"/>
          <w14:ligatures w14:val="none"/>
        </w:rPr>
        <w:t xml:space="preserve">  </w:t>
      </w:r>
    </w:p>
    <w:p w14:paraId="24666A18" w14:textId="77777777" w:rsidR="00107E0A" w:rsidRPr="00CF45CC" w:rsidRDefault="00107E0A" w:rsidP="00107E0A">
      <w:pPr>
        <w:tabs>
          <w:tab w:val="left" w:pos="907"/>
          <w:tab w:val="left" w:pos="1644"/>
          <w:tab w:val="left" w:pos="2381"/>
          <w:tab w:val="left" w:pos="3119"/>
          <w:tab w:val="left" w:pos="3856"/>
          <w:tab w:val="left" w:pos="4593"/>
          <w:tab w:val="left" w:pos="5330"/>
          <w:tab w:val="left" w:pos="6067"/>
        </w:tabs>
        <w:spacing w:before="240" w:after="0" w:line="240" w:lineRule="auto"/>
        <w:rPr>
          <w:rFonts w:eastAsia="Arial" w:cs="Arial"/>
          <w:sz w:val="20"/>
          <w:szCs w:val="20"/>
          <w:lang w:eastAsia="zh-CN"/>
        </w:rPr>
      </w:pPr>
      <w:r w:rsidRPr="00CF45CC">
        <w:rPr>
          <w:rFonts w:eastAsia="Calibri" w:cs="Arial"/>
          <w:sz w:val="20"/>
          <w:szCs w:val="20"/>
          <w:lang w:val="en-US" w:eastAsia="zh-CN"/>
        </w:rPr>
        <w:t xml:space="preserve">The following prescribed appeal form shall be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served 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on the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>Secretary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, copied to the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>Respondent</w:t>
      </w:r>
      <w:r w:rsidRPr="00CF45CC">
        <w:rPr>
          <w:rFonts w:eastAsia="Calibri" w:cs="Arial"/>
          <w:sz w:val="20"/>
          <w:szCs w:val="20"/>
          <w:lang w:val="en-US" w:eastAsia="zh-CN"/>
        </w:rPr>
        <w:t>,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 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by an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Appellant 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seeking to appeal an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ADC Disciplinary Determination </w:t>
      </w:r>
      <w:r w:rsidRPr="00CF45CC">
        <w:rPr>
          <w:rFonts w:eastAsia="Calibri" w:cs="Arial"/>
          <w:sz w:val="20"/>
          <w:szCs w:val="20"/>
          <w:lang w:val="en-US" w:eastAsia="zh-CN"/>
        </w:rPr>
        <w:t>pursuant to rule D36</w:t>
      </w:r>
      <w:r w:rsidRPr="00CF45CC">
        <w:rPr>
          <w:rFonts w:eastAsia="Arial" w:cs="Arial"/>
          <w:b/>
          <w:sz w:val="20"/>
          <w:szCs w:val="20"/>
          <w:lang w:eastAsia="zh-CN"/>
        </w:rPr>
        <w:t xml:space="preserve"> </w:t>
      </w:r>
      <w:r w:rsidRPr="00CF45CC">
        <w:rPr>
          <w:rFonts w:eastAsia="Arial" w:cs="Arial"/>
          <w:sz w:val="20"/>
          <w:szCs w:val="20"/>
          <w:lang w:eastAsia="zh-CN"/>
        </w:rPr>
        <w:t xml:space="preserve">of the </w:t>
      </w:r>
      <w:r w:rsidRPr="00CF45CC">
        <w:rPr>
          <w:rFonts w:eastAsia="Arial" w:cs="Arial"/>
          <w:b/>
          <w:sz w:val="20"/>
          <w:szCs w:val="20"/>
          <w:lang w:eastAsia="zh-CN"/>
        </w:rPr>
        <w:t>Handbook</w:t>
      </w:r>
      <w:r w:rsidRPr="00CF45CC">
        <w:rPr>
          <w:rFonts w:eastAsia="Arial" w:cs="Arial"/>
          <w:sz w:val="20"/>
          <w:szCs w:val="20"/>
          <w:lang w:eastAsia="zh-CN"/>
        </w:rPr>
        <w:t>.</w:t>
      </w:r>
    </w:p>
    <w:tbl>
      <w:tblPr>
        <w:tblStyle w:val="TableGrid3"/>
        <w:tblpPr w:leftFromText="180" w:rightFromText="180" w:vertAnchor="text" w:horzAnchor="margin" w:tblpY="148"/>
        <w:tblW w:w="4908" w:type="pct"/>
        <w:tblLook w:val="04A0" w:firstRow="1" w:lastRow="0" w:firstColumn="1" w:lastColumn="0" w:noHBand="0" w:noVBand="1"/>
      </w:tblPr>
      <w:tblGrid>
        <w:gridCol w:w="8860"/>
      </w:tblGrid>
      <w:tr w:rsidR="00107E0A" w:rsidRPr="00CF45CC" w14:paraId="24AADD8B" w14:textId="77777777" w:rsidTr="003457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tcW w:w="5000" w:type="pct"/>
            <w:vAlign w:val="center"/>
          </w:tcPr>
          <w:p w14:paraId="0800E055" w14:textId="77777777" w:rsidR="00107E0A" w:rsidRPr="00CF45CC" w:rsidRDefault="00107E0A" w:rsidP="00345764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1E2509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Identify ADC Disciplinary Determination  </w:t>
            </w:r>
          </w:p>
        </w:tc>
      </w:tr>
      <w:tr w:rsidR="00107E0A" w:rsidRPr="00CF45CC" w14:paraId="191116F0" w14:textId="77777777" w:rsidTr="00345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4A01EDF8" w14:textId="77777777" w:rsidR="00107E0A" w:rsidRPr="00CF45CC" w:rsidRDefault="00107E0A" w:rsidP="00345764">
            <w:pPr>
              <w:tabs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eastAsia="Arial" w:cs="Arial"/>
                <w:b/>
                <w:sz w:val="20"/>
              </w:rPr>
            </w:pPr>
            <w:r w:rsidRPr="00CF45CC">
              <w:rPr>
                <w:rFonts w:eastAsia="Arial" w:cs="Arial"/>
                <w:bCs/>
                <w:sz w:val="20"/>
              </w:rPr>
              <w:t xml:space="preserve">Identify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the 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>ADC Disciplinary Determination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, or part thereof, </w:t>
            </w:r>
            <w:r w:rsidRPr="00CF45CC">
              <w:rPr>
                <w:rFonts w:cs="Arial"/>
                <w:sz w:val="20"/>
                <w:lang w:val="en-US"/>
              </w:rPr>
              <w:t>being appealed</w:t>
            </w:r>
            <w:r w:rsidRPr="00CF45CC">
              <w:rPr>
                <w:rFonts w:eastAsia="Arial" w:cs="Arial"/>
                <w:sz w:val="20"/>
              </w:rPr>
              <w:t>:</w:t>
            </w:r>
            <w:r w:rsidRPr="00CF45CC">
              <w:rPr>
                <w:rFonts w:eastAsia="Arial" w:cs="Arial"/>
                <w:b/>
                <w:sz w:val="20"/>
              </w:rPr>
              <w:t xml:space="preserve"> </w:t>
            </w:r>
          </w:p>
          <w:p w14:paraId="47132014" w14:textId="77777777" w:rsidR="00107E0A" w:rsidRPr="00CF45CC" w:rsidRDefault="00107E0A" w:rsidP="00345764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rPr>
                <w:rFonts w:cs="Arial"/>
                <w:bCs/>
                <w:i/>
                <w:sz w:val="20"/>
              </w:rPr>
            </w:pPr>
          </w:p>
          <w:p w14:paraId="43C28911" w14:textId="77777777" w:rsidR="00ED2C82" w:rsidRDefault="00525A98">
            <w:pPr>
              <w:spacing w:before="0" w:after="140" w:line="180" w:lineRule="auto"/>
            </w:pPr>
            <w:permStart w:id="209071533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209071533"/>
          </w:p>
        </w:tc>
      </w:tr>
      <w:tr w:rsidR="00107E0A" w:rsidRPr="00CF45CC" w14:paraId="6B566C50" w14:textId="77777777" w:rsidTr="00345764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3FA9ACC9" w14:textId="77777777" w:rsidR="00107E0A" w:rsidRPr="00CF45CC" w:rsidRDefault="00107E0A" w:rsidP="00345764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1E2509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Permissible grounds of appeal </w:t>
            </w:r>
          </w:p>
        </w:tc>
      </w:tr>
      <w:tr w:rsidR="00107E0A" w:rsidRPr="00CF45CC" w14:paraId="51C59212" w14:textId="77777777" w:rsidTr="00345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6D863C56" w14:textId="77777777" w:rsidR="00107E0A" w:rsidRPr="00CF45CC" w:rsidRDefault="00107E0A" w:rsidP="00345764">
            <w:pPr>
              <w:tabs>
                <w:tab w:val="left" w:pos="426"/>
                <w:tab w:val="left" w:pos="113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jc w:val="left"/>
              <w:rPr>
                <w:rFonts w:cs="Arial"/>
                <w:b/>
                <w:sz w:val="20"/>
              </w:rPr>
            </w:pPr>
            <w:r w:rsidRPr="00CF45CC">
              <w:rPr>
                <w:rFonts w:cs="Arial"/>
                <w:sz w:val="20"/>
              </w:rPr>
              <w:t xml:space="preserve">Confirm the </w:t>
            </w:r>
            <w:r w:rsidRPr="00CF45CC">
              <w:rPr>
                <w:rFonts w:cs="Arial"/>
                <w:sz w:val="20"/>
                <w:lang w:val="en-US"/>
              </w:rPr>
              <w:t>ground(s) pursuant to rule D35 upon which the appeal is based, and provide written submissions and a summary of all material facts upon which the</w:t>
            </w:r>
            <w:r w:rsidRPr="00CF45CC">
              <w:rPr>
                <w:rFonts w:cs="Arial"/>
                <w:b/>
                <w:sz w:val="20"/>
                <w:lang w:val="en-US"/>
              </w:rPr>
              <w:t xml:space="preserve"> Appellant</w:t>
            </w:r>
            <w:r w:rsidRPr="00CF45CC">
              <w:rPr>
                <w:rFonts w:cs="Arial"/>
                <w:sz w:val="20"/>
                <w:lang w:val="en-US"/>
              </w:rPr>
              <w:t xml:space="preserve"> seeks to rely:</w:t>
            </w:r>
          </w:p>
        </w:tc>
      </w:tr>
      <w:tr w:rsidR="00107E0A" w:rsidRPr="00CF45CC" w14:paraId="40D1321D" w14:textId="77777777" w:rsidTr="00345764">
        <w:tc>
          <w:tcPr>
            <w:tcW w:w="5000" w:type="pct"/>
          </w:tcPr>
          <w:p w14:paraId="2381ACDC" w14:textId="77777777" w:rsidR="00107E0A" w:rsidRPr="00CF45CC" w:rsidRDefault="00107E0A" w:rsidP="00345764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</w:p>
        </w:tc>
      </w:tr>
      <w:tr w:rsidR="00107E0A" w:rsidRPr="00CF45CC" w14:paraId="1587D0BE" w14:textId="77777777" w:rsidTr="00345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347C533C" w14:textId="77777777" w:rsidR="00107E0A" w:rsidRPr="00CF45CC" w:rsidRDefault="00107E0A" w:rsidP="00345764">
            <w:pPr>
              <w:tabs>
                <w:tab w:val="left" w:pos="709"/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ind w:left="709" w:hanging="709"/>
              <w:jc w:val="left"/>
              <w:rPr>
                <w:rFonts w:cs="Arial"/>
                <w:bCs/>
                <w:sz w:val="20"/>
              </w:rPr>
            </w:pPr>
            <w:r w:rsidRPr="00CF45CC">
              <w:rPr>
                <w:rFonts w:cs="Arial"/>
                <w:sz w:val="20"/>
              </w:rPr>
              <w:t xml:space="preserve">D35.1   the </w:t>
            </w:r>
            <w:r w:rsidRPr="00CF45CC">
              <w:rPr>
                <w:rFonts w:cs="Arial"/>
                <w:bCs/>
                <w:sz w:val="20"/>
              </w:rPr>
              <w:t xml:space="preserve">determination or direction was one which no </w:t>
            </w:r>
            <w:r w:rsidRPr="00CF45CC">
              <w:rPr>
                <w:rFonts w:cs="Arial"/>
                <w:b/>
                <w:bCs/>
                <w:sz w:val="20"/>
              </w:rPr>
              <w:t>ADC</w:t>
            </w:r>
            <w:r w:rsidRPr="00CF45CC">
              <w:rPr>
                <w:rFonts w:cs="Arial"/>
                <w:bCs/>
                <w:sz w:val="20"/>
              </w:rPr>
              <w:t>, acting reasonably, could have made on the facts and information before it</w:t>
            </w:r>
          </w:p>
          <w:p w14:paraId="2091F054" w14:textId="77777777" w:rsidR="00107E0A" w:rsidRPr="00CF45CC" w:rsidRDefault="00107E0A" w:rsidP="00345764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ind w:left="709"/>
              <w:rPr>
                <w:rFonts w:cs="Arial"/>
                <w:bCs/>
                <w:i/>
                <w:sz w:val="20"/>
              </w:rPr>
            </w:pPr>
          </w:p>
          <w:p w14:paraId="19BD7D97" w14:textId="77777777" w:rsidR="00ED2C82" w:rsidRDefault="00525A98">
            <w:pPr>
              <w:spacing w:before="0" w:after="140" w:line="180" w:lineRule="auto"/>
            </w:pPr>
            <w:permStart w:id="575748590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575748590"/>
          </w:p>
        </w:tc>
      </w:tr>
      <w:tr w:rsidR="00107E0A" w:rsidRPr="00CF45CC" w14:paraId="532CF8BC" w14:textId="77777777" w:rsidTr="00345764">
        <w:tc>
          <w:tcPr>
            <w:tcW w:w="5000" w:type="pct"/>
          </w:tcPr>
          <w:p w14:paraId="165FB60F" w14:textId="77777777" w:rsidR="00107E0A" w:rsidRPr="00CF45CC" w:rsidRDefault="00107E0A" w:rsidP="00345764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jc w:val="left"/>
              <w:rPr>
                <w:rFonts w:cs="Arial"/>
                <w:bCs/>
                <w:sz w:val="20"/>
              </w:rPr>
            </w:pPr>
            <w:r w:rsidRPr="00CF45CC">
              <w:rPr>
                <w:rFonts w:cs="Arial"/>
                <w:sz w:val="20"/>
              </w:rPr>
              <w:t xml:space="preserve">D35.2   </w:t>
            </w:r>
            <w:r w:rsidRPr="00CF45CC">
              <w:rPr>
                <w:rFonts w:cs="Arial"/>
                <w:bCs/>
                <w:sz w:val="20"/>
              </w:rPr>
              <w:t xml:space="preserve">the determination was based on a misapplication or misinterpretation of the </w:t>
            </w:r>
            <w:r w:rsidRPr="00CF45CC">
              <w:rPr>
                <w:rFonts w:cs="Arial"/>
                <w:b/>
                <w:bCs/>
                <w:sz w:val="20"/>
              </w:rPr>
              <w:t>AIM Rules</w:t>
            </w:r>
          </w:p>
          <w:p w14:paraId="70D8174B" w14:textId="77777777" w:rsidR="00107E0A" w:rsidRPr="00CF45CC" w:rsidRDefault="00107E0A" w:rsidP="00345764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ind w:left="709"/>
              <w:rPr>
                <w:rFonts w:cs="Arial"/>
                <w:bCs/>
                <w:i/>
                <w:sz w:val="20"/>
              </w:rPr>
            </w:pPr>
          </w:p>
          <w:p w14:paraId="2D027AC7" w14:textId="77777777" w:rsidR="00ED2C82" w:rsidRDefault="00525A98">
            <w:pPr>
              <w:spacing w:before="0" w:after="140" w:line="180" w:lineRule="auto"/>
            </w:pPr>
            <w:permStart w:id="748757992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748757992"/>
          </w:p>
        </w:tc>
      </w:tr>
      <w:tr w:rsidR="00107E0A" w:rsidRPr="00CF45CC" w14:paraId="1D576772" w14:textId="77777777" w:rsidTr="00345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7F4F3955" w14:textId="77777777" w:rsidR="00107E0A" w:rsidRPr="00CF45CC" w:rsidRDefault="00107E0A" w:rsidP="00345764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1E2509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Determination sought </w:t>
            </w:r>
          </w:p>
        </w:tc>
      </w:tr>
      <w:tr w:rsidR="00107E0A" w:rsidRPr="00CF45CC" w14:paraId="5ED3BEA5" w14:textId="77777777" w:rsidTr="00345764">
        <w:tc>
          <w:tcPr>
            <w:tcW w:w="5000" w:type="pct"/>
          </w:tcPr>
          <w:p w14:paraId="3D2833BE" w14:textId="77777777" w:rsidR="00107E0A" w:rsidRPr="00CF45CC" w:rsidRDefault="00107E0A" w:rsidP="00345764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cs="Arial"/>
                <w:sz w:val="20"/>
                <w:lang w:val="en-US"/>
              </w:rPr>
            </w:pPr>
            <w:r w:rsidRPr="00CF45CC">
              <w:rPr>
                <w:rFonts w:cs="Arial"/>
                <w:bCs/>
                <w:sz w:val="20"/>
              </w:rPr>
              <w:t>Set out any</w:t>
            </w:r>
            <w:r w:rsidRPr="00CF45CC">
              <w:rPr>
                <w:rFonts w:cs="Arial"/>
                <w:sz w:val="20"/>
              </w:rPr>
              <w:t xml:space="preserve"> alternative determination sought</w:t>
            </w:r>
            <w:r w:rsidRPr="00CF45CC">
              <w:rPr>
                <w:rFonts w:cs="Arial"/>
                <w:sz w:val="20"/>
                <w:lang w:val="en-US"/>
              </w:rPr>
              <w:t xml:space="preserve">: </w:t>
            </w:r>
          </w:p>
          <w:p w14:paraId="4A55C3C2" w14:textId="77777777" w:rsidR="00107E0A" w:rsidRPr="00CF45CC" w:rsidRDefault="00107E0A" w:rsidP="00345764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rPr>
                <w:rFonts w:cs="Arial"/>
                <w:bCs/>
                <w:i/>
                <w:sz w:val="20"/>
              </w:rPr>
            </w:pPr>
          </w:p>
          <w:p w14:paraId="5743CB1B" w14:textId="77777777" w:rsidR="00ED2C82" w:rsidRDefault="00525A98">
            <w:pPr>
              <w:spacing w:before="0" w:after="140" w:line="180" w:lineRule="auto"/>
            </w:pPr>
            <w:permStart w:id="1146378250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146378250"/>
          </w:p>
        </w:tc>
      </w:tr>
      <w:tr w:rsidR="00107E0A" w:rsidRPr="00CF45CC" w14:paraId="19DAE946" w14:textId="77777777" w:rsidTr="00345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7C45B919" w14:textId="77777777" w:rsidR="00107E0A" w:rsidRPr="00CF45CC" w:rsidRDefault="00107E0A" w:rsidP="00345764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1E2509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Evidence  </w:t>
            </w:r>
          </w:p>
        </w:tc>
      </w:tr>
      <w:tr w:rsidR="00107E0A" w:rsidRPr="00CF45CC" w14:paraId="74E8211E" w14:textId="77777777" w:rsidTr="00345764">
        <w:tc>
          <w:tcPr>
            <w:tcW w:w="5000" w:type="pct"/>
          </w:tcPr>
          <w:p w14:paraId="7E33D933" w14:textId="77777777" w:rsidR="00107E0A" w:rsidRPr="00CF45CC" w:rsidRDefault="00107E0A" w:rsidP="00345764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eastAsia="Arial" w:cs="Arial"/>
                <w:bCs/>
                <w:sz w:val="20"/>
                <w:lang w:val="en-US"/>
              </w:rPr>
            </w:pPr>
            <w:r w:rsidRPr="00CF45CC">
              <w:rPr>
                <w:rFonts w:cs="Arial"/>
                <w:sz w:val="20"/>
                <w:lang w:val="en-US"/>
              </w:rPr>
              <w:t xml:space="preserve">List and identify (by page references to the </w:t>
            </w:r>
            <w:r w:rsidRPr="00CF45CC">
              <w:rPr>
                <w:rFonts w:cs="Arial"/>
                <w:b/>
                <w:sz w:val="20"/>
                <w:lang w:val="en-US"/>
              </w:rPr>
              <w:t>ADC</w:t>
            </w:r>
            <w:r w:rsidRPr="00CF45CC">
              <w:rPr>
                <w:rFonts w:cs="Arial"/>
                <w:sz w:val="20"/>
                <w:lang w:val="en-US"/>
              </w:rPr>
              <w:t xml:space="preserve"> hearing bundle)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>documents relied upon:</w:t>
            </w:r>
            <w:r>
              <w:rPr>
                <w:rFonts w:eastAsia="Arial" w:cs="Arial"/>
                <w:bCs/>
                <w:sz w:val="20"/>
                <w:lang w:val="en-US"/>
              </w:rPr>
              <w:br/>
            </w:r>
          </w:p>
          <w:p w14:paraId="26207144" w14:textId="77777777" w:rsidR="00107E0A" w:rsidRPr="00CF45CC" w:rsidRDefault="00107E0A" w:rsidP="00345764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eastAsia="Arial" w:cs="Arial"/>
                <w:bCs/>
                <w:sz w:val="20"/>
                <w:lang w:val="en-US"/>
              </w:rPr>
            </w:pP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For any new documentary evidence sought to be relied upon, a copy shall be appended to this form, together with submissions in accordance with rule D50 for permission to adduce that documentary evidence: </w:t>
            </w:r>
          </w:p>
          <w:p w14:paraId="45A5FB5E" w14:textId="77777777" w:rsidR="00107E0A" w:rsidRPr="00CF45CC" w:rsidRDefault="00107E0A" w:rsidP="00345764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rPr>
                <w:rFonts w:cs="Arial"/>
                <w:b/>
                <w:sz w:val="20"/>
              </w:rPr>
            </w:pPr>
          </w:p>
          <w:p w14:paraId="0BA931CC" w14:textId="77777777" w:rsidR="00ED2C82" w:rsidRDefault="00525A98">
            <w:pPr>
              <w:spacing w:before="0" w:after="140" w:line="180" w:lineRule="auto"/>
            </w:pPr>
            <w:permStart w:id="216013128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216013128"/>
          </w:p>
        </w:tc>
      </w:tr>
      <w:tr w:rsidR="00107E0A" w:rsidRPr="00CF45CC" w14:paraId="530A216F" w14:textId="77777777" w:rsidTr="00345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084B7D14" w14:textId="77777777" w:rsidR="00107E0A" w:rsidRPr="00CF45CC" w:rsidRDefault="00107E0A" w:rsidP="00345764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1E2509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Attendance at hearing </w:t>
            </w:r>
          </w:p>
        </w:tc>
      </w:tr>
      <w:tr w:rsidR="00107E0A" w:rsidRPr="00CF45CC" w14:paraId="419708CB" w14:textId="77777777" w:rsidTr="00345764">
        <w:tc>
          <w:tcPr>
            <w:tcW w:w="5000" w:type="pct"/>
          </w:tcPr>
          <w:p w14:paraId="46B18FDE" w14:textId="77777777" w:rsidR="00107E0A" w:rsidRPr="00CF45CC" w:rsidRDefault="00107E0A" w:rsidP="00345764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</w:p>
          <w:p w14:paraId="24E90ABF" w14:textId="77777777" w:rsidR="00107E0A" w:rsidRPr="00CF45CC" w:rsidRDefault="00107E0A" w:rsidP="00345764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  <w:r w:rsidRPr="00CF45CC">
              <w:rPr>
                <w:rFonts w:cs="Arial"/>
                <w:bCs/>
                <w:sz w:val="20"/>
              </w:rPr>
              <w:t xml:space="preserve">Provide a list of those individuals that the </w:t>
            </w:r>
            <w:r w:rsidRPr="00CF45CC">
              <w:rPr>
                <w:rFonts w:cs="Arial"/>
                <w:b/>
                <w:bCs/>
                <w:sz w:val="20"/>
              </w:rPr>
              <w:t>Appellant</w:t>
            </w:r>
            <w:r w:rsidRPr="00CF45CC">
              <w:rPr>
                <w:rFonts w:cs="Arial"/>
                <w:bCs/>
                <w:sz w:val="20"/>
              </w:rPr>
              <w:t xml:space="preserve"> wishes to be present during the hearing, together with details of each named individual’s relationship to the </w:t>
            </w:r>
            <w:r w:rsidRPr="00CF45CC">
              <w:rPr>
                <w:rFonts w:cs="Arial"/>
                <w:b/>
                <w:bCs/>
                <w:sz w:val="20"/>
              </w:rPr>
              <w:t xml:space="preserve">Appellant </w:t>
            </w:r>
            <w:r w:rsidRPr="00CF45CC">
              <w:rPr>
                <w:rFonts w:cs="Arial"/>
                <w:bCs/>
                <w:sz w:val="20"/>
              </w:rPr>
              <w:t>and the capacity in which each individual is attending:</w:t>
            </w:r>
          </w:p>
          <w:p w14:paraId="1B4E05B9" w14:textId="77777777" w:rsidR="00107E0A" w:rsidRPr="00CF45CC" w:rsidRDefault="00107E0A" w:rsidP="00345764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rPr>
                <w:rFonts w:cs="Arial"/>
                <w:bCs/>
                <w:sz w:val="20"/>
              </w:rPr>
            </w:pPr>
          </w:p>
          <w:p w14:paraId="1B3E56DC" w14:textId="77777777" w:rsidR="00ED2C82" w:rsidRDefault="00525A98">
            <w:pPr>
              <w:spacing w:before="0" w:after="140" w:line="180" w:lineRule="auto"/>
            </w:pPr>
            <w:permStart w:id="931992764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931992764"/>
          </w:p>
        </w:tc>
      </w:tr>
      <w:tr w:rsidR="00107E0A" w:rsidRPr="00CF45CC" w14:paraId="5DFB6C25" w14:textId="77777777" w:rsidTr="00345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5A39298A" w14:textId="77777777" w:rsidR="00107E0A" w:rsidRPr="00CF45CC" w:rsidRDefault="00107E0A" w:rsidP="00345764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1E2509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Contact details </w:t>
            </w:r>
          </w:p>
        </w:tc>
      </w:tr>
      <w:tr w:rsidR="00107E0A" w:rsidRPr="00CF45CC" w14:paraId="2E2733ED" w14:textId="77777777" w:rsidTr="00345764">
        <w:tc>
          <w:tcPr>
            <w:tcW w:w="5000" w:type="pct"/>
          </w:tcPr>
          <w:p w14:paraId="1170BF8E" w14:textId="77777777" w:rsidR="00107E0A" w:rsidRPr="00CF45CC" w:rsidRDefault="00107E0A" w:rsidP="00345764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eastAsia="Arial" w:cs="Arial"/>
                <w:bCs/>
                <w:sz w:val="20"/>
                <w:lang w:val="en-US"/>
              </w:rPr>
            </w:pPr>
            <w:r w:rsidRPr="00CF45CC">
              <w:rPr>
                <w:rFonts w:eastAsia="Arial" w:cs="Arial"/>
                <w:bCs/>
                <w:sz w:val="20"/>
              </w:rPr>
              <w:lastRenderedPageBreak/>
              <w:t xml:space="preserve">Provide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>the contact details to which all further communications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 xml:space="preserve">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and documents regarding the appeal shall be sent including, if relevant, the name and contact details of any legal representative instructed to represent the 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>Appellant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>:</w:t>
            </w:r>
          </w:p>
          <w:p w14:paraId="2D716495" w14:textId="77777777" w:rsidR="00107E0A" w:rsidRPr="00CF45CC" w:rsidRDefault="00107E0A" w:rsidP="00345764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jc w:val="left"/>
              <w:rPr>
                <w:rFonts w:cs="Arial"/>
                <w:bCs/>
                <w:i/>
                <w:sz w:val="20"/>
              </w:rPr>
            </w:pPr>
          </w:p>
          <w:p w14:paraId="722C723B" w14:textId="77777777" w:rsidR="00ED2C82" w:rsidRDefault="00525A98">
            <w:pPr>
              <w:spacing w:before="0" w:after="140" w:line="180" w:lineRule="auto"/>
            </w:pPr>
            <w:permStart w:id="849695880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849695880"/>
          </w:p>
        </w:tc>
      </w:tr>
    </w:tbl>
    <w:p w14:paraId="30FFD38E" w14:textId="77777777" w:rsidR="00CE1C95" w:rsidRDefault="00CE1C95"/>
    <w:sectPr w:rsidR="00CE1C9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691E5" w14:textId="77777777" w:rsidR="00175BB3" w:rsidRDefault="00175BB3" w:rsidP="00107E0A">
      <w:pPr>
        <w:spacing w:after="0" w:line="240" w:lineRule="auto"/>
      </w:pPr>
      <w:r>
        <w:separator/>
      </w:r>
    </w:p>
  </w:endnote>
  <w:endnote w:type="continuationSeparator" w:id="0">
    <w:p w14:paraId="37655967" w14:textId="77777777" w:rsidR="00175BB3" w:rsidRDefault="00175BB3" w:rsidP="00107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F248B" w14:textId="77777777" w:rsidR="00175BB3" w:rsidRDefault="00175BB3" w:rsidP="00107E0A">
      <w:pPr>
        <w:spacing w:after="0" w:line="240" w:lineRule="auto"/>
      </w:pPr>
      <w:r>
        <w:separator/>
      </w:r>
    </w:p>
  </w:footnote>
  <w:footnote w:type="continuationSeparator" w:id="0">
    <w:p w14:paraId="0863EF95" w14:textId="77777777" w:rsidR="00175BB3" w:rsidRDefault="00175BB3" w:rsidP="00107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F57D9" w14:textId="28E63433" w:rsidR="00107E0A" w:rsidRDefault="00107E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readOnly" w:enforcement="1" w:cryptProviderType="rsaAES" w:cryptAlgorithmClass="hash" w:cryptAlgorithmType="typeAny" w:cryptAlgorithmSid="14" w:cryptSpinCount="100000" w:hash="s77ak+jeU3268c8rgao7WiAHI3idbgTmb6gfOBlqW8XWmKvddQJAOLB7lUTE2EIFnhOs+TyPA8f29UMk1LIZDw==" w:salt="hyJshvlPsFWYLHkqN826X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0A"/>
    <w:rsid w:val="00092D68"/>
    <w:rsid w:val="00107E0A"/>
    <w:rsid w:val="00175BB3"/>
    <w:rsid w:val="001925D8"/>
    <w:rsid w:val="001E32A6"/>
    <w:rsid w:val="001F6CAD"/>
    <w:rsid w:val="00233BDA"/>
    <w:rsid w:val="0024378E"/>
    <w:rsid w:val="0034252E"/>
    <w:rsid w:val="00345764"/>
    <w:rsid w:val="00486FD2"/>
    <w:rsid w:val="00525A98"/>
    <w:rsid w:val="007A3D9E"/>
    <w:rsid w:val="00886179"/>
    <w:rsid w:val="00931948"/>
    <w:rsid w:val="0099732B"/>
    <w:rsid w:val="00A0311A"/>
    <w:rsid w:val="00B02C36"/>
    <w:rsid w:val="00CE1C95"/>
    <w:rsid w:val="00D12736"/>
    <w:rsid w:val="00DF1CBA"/>
    <w:rsid w:val="00ED2C82"/>
    <w:rsid w:val="00F7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C0878"/>
  <w15:chartTrackingRefBased/>
  <w15:docId w15:val="{647649EE-CA92-4F2E-BE22-28D70D127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07E0A"/>
    <w:pPr>
      <w:spacing w:after="312" w:line="210" w:lineRule="exact"/>
    </w:pPr>
    <w:rPr>
      <w:rFonts w:ascii="Arial" w:hAnsi="Arial"/>
      <w:color w:val="010469"/>
      <w:kern w:val="0"/>
      <w:sz w:val="1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7E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7E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E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E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E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E0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E0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E0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E0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E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07E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E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E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E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E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E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E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E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E0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7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E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7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E0A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7E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E0A"/>
    <w:pPr>
      <w:spacing w:after="160" w:line="278" w:lineRule="auto"/>
      <w:ind w:left="720"/>
      <w:contextualSpacing/>
    </w:pPr>
    <w:rPr>
      <w:rFonts w:ascii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7E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E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E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E0A"/>
    <w:rPr>
      <w:b/>
      <w:bCs/>
      <w:smallCaps/>
      <w:color w:val="0F4761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59"/>
    <w:rsid w:val="00107E0A"/>
    <w:pPr>
      <w:spacing w:before="60" w:after="60" w:line="240" w:lineRule="auto"/>
      <w:jc w:val="both"/>
    </w:pPr>
    <w:rPr>
      <w:rFonts w:eastAsia="PMingLiU" w:cs="Tahoma"/>
      <w:kern w:val="0"/>
      <w:sz w:val="20"/>
      <w:szCs w:val="20"/>
      <w14:ligatures w14:val="none"/>
    </w:rPr>
    <w:tblPr>
      <w:tblStyleRowBandSize w:val="1"/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FF7459"/>
      </w:tcPr>
    </w:tblStylePr>
    <w:tblStylePr w:type="band1Horz">
      <w:rPr>
        <w:color w:val="4EA72E" w:themeColor="accent6"/>
      </w:rPr>
    </w:tblStylePr>
  </w:style>
  <w:style w:type="table" w:styleId="TableGrid">
    <w:name w:val="Table Grid"/>
    <w:basedOn w:val="TableNormal"/>
    <w:uiPriority w:val="39"/>
    <w:rsid w:val="00107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E0A"/>
    <w:rPr>
      <w:rFonts w:ascii="Arial" w:hAnsi="Arial"/>
      <w:color w:val="010469"/>
      <w:kern w:val="0"/>
      <w:sz w:val="16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07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E0A"/>
    <w:rPr>
      <w:rFonts w:ascii="Arial" w:hAnsi="Arial"/>
      <w:color w:val="010469"/>
      <w:kern w:val="0"/>
      <w:sz w:val="16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1549</Characters>
  <Application>Microsoft Office Word</Application>
  <DocSecurity>8</DocSecurity>
  <Lines>46</Lines>
  <Paragraphs>24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5 - Appeal form for appeals to the AIM Disciplinary Appeals Committee of an ADC Disciplinary Determination</dc:title>
  <dc:subject/>
  <dc:creator>Ahiabah, Cyril</dc:creator>
  <cp:keywords/>
  <dc:description/>
  <cp:lastModifiedBy>Ahiabah, Cyril</cp:lastModifiedBy>
  <cp:revision>4</cp:revision>
  <dcterms:created xsi:type="dcterms:W3CDTF">2026-08-21T13:56:00Z</dcterms:created>
  <dcterms:modified xsi:type="dcterms:W3CDTF">2026-08-25T14:59:00Z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158bc2-ccf1-44dc-a63f-641f484126dc_Enabled">
    <vt:lpwstr>true</vt:lpwstr>
  </property>
  <property fmtid="{D5CDD505-2E9C-101B-9397-08002B2CF9AE}" pid="3" name="MSIP_Label_9d158bc2-ccf1-44dc-a63f-641f484126dc_SetDate">
    <vt:lpwstr>2026-08-25T14:59:08Z</vt:lpwstr>
  </property>
  <property fmtid="{D5CDD505-2E9C-101B-9397-08002B2CF9AE}" pid="4" name="MSIP_Label_9d158bc2-ccf1-44dc-a63f-641f484126dc_Method">
    <vt:lpwstr>Privileged</vt:lpwstr>
  </property>
  <property fmtid="{D5CDD505-2E9C-101B-9397-08002B2CF9AE}" pid="5" name="MSIP_Label_9d158bc2-ccf1-44dc-a63f-641f484126dc_Name">
    <vt:lpwstr>Public</vt:lpwstr>
  </property>
  <property fmtid="{D5CDD505-2E9C-101B-9397-08002B2CF9AE}" pid="6" name="MSIP_Label_9d158bc2-ccf1-44dc-a63f-641f484126dc_SiteId">
    <vt:lpwstr>287e9f0e-91ec-4cf0-b7a4-c63898072181</vt:lpwstr>
  </property>
  <property fmtid="{D5CDD505-2E9C-101B-9397-08002B2CF9AE}" pid="7" name="MSIP_Label_9d158bc2-ccf1-44dc-a63f-641f484126dc_ActionId">
    <vt:lpwstr>dd0c9128-9ffa-4876-ba8c-4ee2530be5a9</vt:lpwstr>
  </property>
  <property fmtid="{D5CDD505-2E9C-101B-9397-08002B2CF9AE}" pid="8" name="MSIP_Label_9d158bc2-ccf1-44dc-a63f-641f484126dc_ContentBits">
    <vt:lpwstr>0</vt:lpwstr>
  </property>
</Properties>
</file>